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numPr>
          <w:ilvl w:val="0"/>
          <w:numId w:val="1"/>
        </w:numPr>
        <w:ind w:left="425" w:leftChars="0" w:hanging="425" w:firstLineChars="0"/>
      </w:pPr>
      <w:r>
        <w:rPr>
          <w:rFonts w:hint="eastAsia"/>
        </w:rPr>
        <w:t>Install Driver</w:t>
      </w:r>
    </w:p>
    <w:p>
      <w:pPr>
        <w:pStyle w:val="3"/>
        <w:numPr>
          <w:ilvl w:val="1"/>
          <w:numId w:val="1"/>
        </w:numPr>
        <w:bidi w:val="0"/>
      </w:pPr>
      <w:r>
        <w:rPr>
          <w:rFonts w:hint="eastAsia"/>
        </w:rPr>
        <w:t>Portable Devices</w:t>
      </w:r>
    </w:p>
    <w:p>
      <w:r>
        <w:rPr>
          <w:rFonts w:hint="eastAsia"/>
        </w:rPr>
        <w:t xml:space="preserve">While turn on the switch of the customized USB cable, there will be a Portable device, </w:t>
      </w:r>
      <w:r>
        <w:t>T</w:t>
      </w:r>
      <w:r>
        <w:rPr>
          <w:rFonts w:hint="eastAsia"/>
        </w:rPr>
        <w:t>his driver will be auto installed by windows system.</w:t>
      </w:r>
    </w:p>
    <w:p>
      <w:pPr>
        <w:rPr>
          <w:rFonts w:ascii="微软雅黑" w:hAnsi="微软雅黑" w:eastAsia="微软雅黑" w:cs="微软雅黑"/>
          <w:sz w:val="24"/>
          <w:szCs w:val="24"/>
        </w:rPr>
      </w:pPr>
      <w:r>
        <w:drawing>
          <wp:inline distT="0" distB="0" distL="0" distR="0">
            <wp:extent cx="1304925" cy="37147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743200" cy="28479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1"/>
        </w:numPr>
        <w:bidi w:val="0"/>
      </w:pPr>
      <w:r>
        <w:t>mbed</w:t>
      </w:r>
      <w:r>
        <w:rPr>
          <w:rFonts w:hint="eastAsia"/>
        </w:rPr>
        <w:t xml:space="preserve"> Serial Port</w:t>
      </w:r>
    </w:p>
    <w:p>
      <w:r>
        <w:t>Power on the POS and connect the USB cable</w:t>
      </w:r>
      <w:r>
        <w:rPr>
          <w:rFonts w:hint="eastAsia"/>
        </w:rPr>
        <w:t>, there will be a mbed Serial Port.</w:t>
      </w:r>
    </w:p>
    <w:p>
      <w:pPr>
        <w:pStyle w:val="3"/>
        <w:numPr>
          <w:ilvl w:val="1"/>
          <w:numId w:val="1"/>
        </w:numPr>
        <w:bidi w:val="0"/>
      </w:pPr>
      <w:r>
        <w:t>B</w:t>
      </w:r>
      <w:r>
        <w:rPr>
          <w:rFonts w:hint="eastAsia"/>
        </w:rPr>
        <w:t>efore install</w:t>
      </w:r>
    </w:p>
    <w:p>
      <w:r>
        <w:drawing>
          <wp:inline distT="0" distB="0" distL="0" distR="0">
            <wp:extent cx="2943225" cy="37147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1"/>
        </w:numPr>
        <w:bidi w:val="0"/>
      </w:pPr>
      <w:r>
        <w:t>After</w:t>
      </w:r>
      <w:r>
        <w:rPr>
          <w:rFonts w:hint="eastAsia"/>
        </w:rPr>
        <w:t xml:space="preserve"> install</w:t>
      </w:r>
    </w:p>
    <w:p>
      <w:r>
        <w:drawing>
          <wp:inline distT="0" distB="0" distL="0" distR="0">
            <wp:extent cx="1924050" cy="3810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1"/>
        </w:numPr>
        <w:bidi w:val="0"/>
      </w:pPr>
      <w:r>
        <w:rPr>
          <w:rFonts w:hint="eastAsia"/>
        </w:rPr>
        <w:t>Start install</w:t>
      </w:r>
    </w:p>
    <w:p>
      <w:pPr>
        <w:rPr>
          <w:color w:val="FF0000"/>
        </w:rPr>
      </w:pPr>
      <w:r>
        <w:rPr>
          <w:rFonts w:hint="eastAsia"/>
          <w:color w:val="FF0000"/>
        </w:rPr>
        <w:t>NOTE:</w:t>
      </w:r>
      <w:r>
        <w:rPr>
          <w:color w:val="FF0000"/>
        </w:rPr>
        <w:t xml:space="preserve"> Each USB port needs to install the driver once</w:t>
      </w:r>
    </w:p>
    <w:p>
      <w:r>
        <w:drawing>
          <wp:inline distT="0" distB="0" distL="0" distR="0">
            <wp:extent cx="4924425" cy="175260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4039870"/>
            <wp:effectExtent l="0" t="0" r="254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3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4039870"/>
            <wp:effectExtent l="0" t="0" r="2540" b="177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3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4039870"/>
            <wp:effectExtent l="0" t="0" r="2540" b="177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3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4039870"/>
            <wp:effectExtent l="0" t="0" r="2540" b="177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3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386330"/>
            <wp:effectExtent l="0" t="0" r="2540" b="139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6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4027170"/>
            <wp:effectExtent l="0" t="0" r="2540" b="1143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2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4181475" cy="2228850"/>
            <wp:effectExtent l="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4039870"/>
            <wp:effectExtent l="0" t="0" r="2540" b="177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3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4724400" cy="20383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4914900" cy="29337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4039870"/>
            <wp:effectExtent l="0" t="0" r="2540" b="177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3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z w:val="24"/>
          <w:szCs w:val="24"/>
        </w:rPr>
        <w:br w:type="page"/>
      </w:r>
    </w:p>
    <w:p>
      <w:pPr>
        <w:pStyle w:val="2"/>
        <w:numPr>
          <w:ilvl w:val="0"/>
          <w:numId w:val="1"/>
        </w:numPr>
        <w:ind w:left="425" w:leftChars="0" w:hanging="425" w:firstLineChars="0"/>
        <w:rPr>
          <w:rFonts w:hint="eastAsia"/>
        </w:rPr>
      </w:pPr>
      <w:r>
        <w:rPr>
          <w:rFonts w:hint="eastAsia"/>
        </w:rPr>
        <w:t>Choose the ScatterFile and Start</w:t>
      </w:r>
    </w:p>
    <w:p>
      <w:pPr>
        <w:bidi w:val="0"/>
        <w:rPr>
          <w:rFonts w:hint="eastAsia"/>
          <w:lang w:val="en-US" w:eastAsia="zh-CN"/>
        </w:rPr>
      </w:pPr>
      <w:r>
        <w:t>Decompress the download tool package</w:t>
      </w:r>
      <w:r>
        <w:rPr>
          <w:rFonts w:hint="eastAsia"/>
        </w:rPr>
        <w:t>：POS_SP_MDT(Topwise20210729).zip，</w:t>
      </w:r>
      <w:r>
        <w:rPr>
          <w:rFonts w:hint="eastAsia"/>
          <w:lang w:val="en-US" w:eastAsia="zh-CN"/>
        </w:rPr>
        <w:t xml:space="preserve">Open the </w:t>
      </w:r>
      <w:r>
        <w:rPr>
          <w:rFonts w:hint="eastAsia"/>
        </w:rPr>
        <w:t>POS_MDT.exe</w:t>
      </w:r>
      <w:r>
        <w:rPr>
          <w:rFonts w:hint="eastAsia"/>
          <w:lang w:val="en-US" w:eastAsia="zh-CN"/>
        </w:rPr>
        <w:t>.</w:t>
      </w:r>
    </w:p>
    <w:p>
      <w:pPr>
        <w:bidi w:val="0"/>
      </w:pPr>
      <w:r>
        <w:drawing>
          <wp:inline distT="0" distB="0" distL="0" distR="0">
            <wp:extent cx="5274310" cy="2498725"/>
            <wp:effectExtent l="0" t="0" r="2540" b="1587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9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0" distR="0">
            <wp:extent cx="5274310" cy="3805555"/>
            <wp:effectExtent l="0" t="0" r="2540" b="444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5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z w:val="24"/>
          <w:szCs w:val="24"/>
        </w:rPr>
        <w:br w:type="page"/>
      </w:r>
    </w:p>
    <w:p>
      <w:pPr>
        <w:pStyle w:val="2"/>
        <w:numPr>
          <w:ilvl w:val="0"/>
          <w:numId w:val="1"/>
        </w:numPr>
        <w:ind w:left="425" w:leftChars="0" w:hanging="425" w:firstLineChars="0"/>
      </w:pPr>
      <w:r>
        <w:rPr>
          <w:rFonts w:hint="eastAsia"/>
        </w:rPr>
        <w:t>Connect and download</w:t>
      </w:r>
    </w:p>
    <w:p>
      <w:r>
        <w:t>The download process consists of two steps</w:t>
      </w:r>
      <w:r>
        <w:rPr>
          <w:rFonts w:hint="eastAsia"/>
        </w:rPr>
        <w:t>:</w:t>
      </w:r>
    </w:p>
    <w:p>
      <w:pPr>
        <w:pStyle w:val="15"/>
        <w:numPr>
          <w:ilvl w:val="0"/>
          <w:numId w:val="2"/>
        </w:numPr>
        <w:ind w:firstLineChars="0"/>
      </w:pPr>
      <w:r>
        <w:rPr>
          <w:rFonts w:hint="eastAsia"/>
        </w:rPr>
        <w:t>download boot image</w:t>
      </w:r>
    </w:p>
    <w:p>
      <w:pPr>
        <w:pStyle w:val="15"/>
        <w:numPr>
          <w:ilvl w:val="0"/>
          <w:numId w:val="2"/>
        </w:numPr>
        <w:ind w:firstLineChars="0"/>
      </w:pPr>
      <w:r>
        <w:rPr>
          <w:rFonts w:hint="eastAsia"/>
        </w:rPr>
        <w:t>download other image</w:t>
      </w:r>
    </w:p>
    <w:p>
      <w:pPr>
        <w:pStyle w:val="15"/>
        <w:widowControl w:val="0"/>
        <w:numPr>
          <w:numId w:val="0"/>
        </w:numPr>
        <w:jc w:val="both"/>
      </w:pPr>
    </w:p>
    <w:p>
      <w:pPr>
        <w:pStyle w:val="3"/>
        <w:numPr>
          <w:ilvl w:val="1"/>
          <w:numId w:val="1"/>
        </w:numPr>
        <w:bidi w:val="0"/>
      </w:pPr>
      <w:r>
        <w:rPr>
          <w:rFonts w:hint="eastAsia"/>
        </w:rPr>
        <w:t>Download with boot</w:t>
      </w:r>
    </w:p>
    <w:p>
      <w:r>
        <w:drawing>
          <wp:inline distT="0" distB="0" distL="0" distR="0">
            <wp:extent cx="1600200" cy="10858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3"/>
        </w:numPr>
        <w:ind w:firstLineChars="0"/>
      </w:pPr>
      <w:r>
        <w:rPr>
          <w:rFonts w:hint="eastAsia"/>
        </w:rPr>
        <w:t>Power off the POS;</w:t>
      </w:r>
    </w:p>
    <w:p>
      <w:pPr>
        <w:pStyle w:val="15"/>
        <w:numPr>
          <w:ilvl w:val="0"/>
          <w:numId w:val="3"/>
        </w:numPr>
        <w:ind w:firstLineChars="0"/>
      </w:pPr>
      <w:r>
        <w:t>U</w:t>
      </w:r>
      <w:r>
        <w:rPr>
          <w:rFonts w:hint="eastAsia"/>
        </w:rPr>
        <w:t xml:space="preserve">se the customized USB cable, </w:t>
      </w:r>
      <w:r>
        <w:rPr>
          <w:rFonts w:hint="eastAsia"/>
          <w:color w:val="FF0000"/>
        </w:rPr>
        <w:t>turn on</w:t>
      </w:r>
      <w:r>
        <w:rPr>
          <w:rFonts w:hint="eastAsia"/>
        </w:rPr>
        <w:t xml:space="preserve"> the switch;</w:t>
      </w:r>
    </w:p>
    <w:p>
      <w:pPr>
        <w:pStyle w:val="15"/>
        <w:numPr>
          <w:ilvl w:val="0"/>
          <w:numId w:val="3"/>
        </w:numPr>
        <w:ind w:firstLineChars="0"/>
      </w:pPr>
      <w:r>
        <w:rPr>
          <w:rFonts w:hint="eastAsia"/>
        </w:rPr>
        <w:t>POS connect to the USB;</w:t>
      </w:r>
    </w:p>
    <w:p>
      <w:pPr>
        <w:pStyle w:val="15"/>
        <w:numPr>
          <w:ilvl w:val="0"/>
          <w:numId w:val="3"/>
        </w:numPr>
        <w:ind w:firstLineChars="0"/>
      </w:pPr>
      <w:r>
        <w:rPr>
          <w:rFonts w:hint="eastAsia"/>
        </w:rPr>
        <w:t>Turn off</w:t>
      </w:r>
      <w:r>
        <w:rPr>
          <w:rFonts w:hint="eastAsia"/>
        </w:rPr>
        <w:t xml:space="preserve"> the switch</w:t>
      </w:r>
    </w:p>
    <w:p>
      <w:pPr>
        <w:pStyle w:val="15"/>
        <w:numPr>
          <w:numId w:val="0"/>
        </w:numPr>
        <w:rPr>
          <w:color w:val="FF0000"/>
        </w:rPr>
      </w:pPr>
      <w:r>
        <w:rPr>
          <w:rFonts w:hint="eastAsia"/>
          <w:color w:val="FF0000"/>
        </w:rPr>
        <w:t xml:space="preserve">NOTE: </w:t>
      </w:r>
      <w:r>
        <w:rPr>
          <w:color w:val="FF0000"/>
        </w:rPr>
        <w:t>The switch must be turned off before the boot download ends</w:t>
      </w:r>
      <w:r>
        <w:rPr>
          <w:rFonts w:hint="eastAsia"/>
          <w:color w:val="FF0000"/>
        </w:rPr>
        <w:t>, since the boot download speed of the boot is very fast, you should turn off the switch when POS connect to the USB</w:t>
      </w:r>
    </w:p>
    <w:p>
      <w:pPr>
        <w:pStyle w:val="15"/>
        <w:numPr>
          <w:ilvl w:val="0"/>
          <w:numId w:val="3"/>
        </w:numPr>
        <w:ind w:firstLineChars="0"/>
      </w:pPr>
      <w:r>
        <w:rPr>
          <w:rFonts w:hint="eastAsia"/>
        </w:rPr>
        <w:t>Start download and wait for download pass.</w:t>
      </w:r>
    </w:p>
    <w:p>
      <w:pPr>
        <w:pStyle w:val="15"/>
        <w:widowControl w:val="0"/>
        <w:numPr>
          <w:numId w:val="0"/>
        </w:numPr>
        <w:jc w:val="both"/>
      </w:pPr>
    </w:p>
    <w:p>
      <w:pPr>
        <w:pStyle w:val="3"/>
        <w:numPr>
          <w:ilvl w:val="1"/>
          <w:numId w:val="1"/>
        </w:numPr>
        <w:bidi w:val="0"/>
      </w:pPr>
      <w:r>
        <w:rPr>
          <w:rFonts w:hint="eastAsia"/>
        </w:rPr>
        <w:t>Download without boot image</w:t>
      </w:r>
    </w:p>
    <w:p>
      <w:r>
        <w:drawing>
          <wp:inline distT="0" distB="0" distL="0" distR="0">
            <wp:extent cx="1085850" cy="885825"/>
            <wp:effectExtent l="0" t="0" r="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1、Power off the POS;</w:t>
      </w:r>
    </w:p>
    <w:p>
      <w:r>
        <w:rPr>
          <w:rFonts w:hint="eastAsia"/>
        </w:rPr>
        <w:t>2、</w:t>
      </w:r>
      <w:r>
        <w:t>U</w:t>
      </w:r>
      <w:r>
        <w:rPr>
          <w:rFonts w:hint="eastAsia"/>
        </w:rPr>
        <w:t xml:space="preserve">se the customized USB cable, </w:t>
      </w:r>
      <w:r>
        <w:rPr>
          <w:rFonts w:hint="eastAsia"/>
          <w:color w:val="FF0000"/>
        </w:rPr>
        <w:t>turn off</w:t>
      </w:r>
      <w:r>
        <w:rPr>
          <w:rFonts w:hint="eastAsia"/>
        </w:rPr>
        <w:t xml:space="preserve"> the switch;</w:t>
      </w:r>
    </w:p>
    <w:p>
      <w:r>
        <w:rPr>
          <w:rFonts w:hint="eastAsia"/>
        </w:rPr>
        <w:t>3、POS connect to the USB;</w:t>
      </w:r>
    </w:p>
    <w:p>
      <w:pPr>
        <w:rPr>
          <w:rFonts w:hint="eastAsia"/>
        </w:rPr>
      </w:pPr>
      <w:r>
        <w:rPr>
          <w:rFonts w:hint="eastAsia"/>
        </w:rPr>
        <w:t>4、Start download and wait for download pass.</w:t>
      </w:r>
    </w:p>
    <w:p>
      <w:r>
        <w:drawing>
          <wp:inline distT="0" distB="0" distL="0" distR="0">
            <wp:extent cx="2743200" cy="284797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805555"/>
            <wp:effectExtent l="0" t="0" r="254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5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805555"/>
            <wp:effectExtent l="0" t="0" r="2540" b="444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5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805555"/>
            <wp:effectExtent l="0" t="0" r="2540" b="444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5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805555"/>
            <wp:effectExtent l="0" t="0" r="254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5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805555"/>
            <wp:effectExtent l="0" t="0" r="2540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5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pStyle w:val="2"/>
        <w:numPr>
          <w:ilvl w:val="0"/>
          <w:numId w:val="1"/>
        </w:numPr>
        <w:ind w:left="425" w:leftChars="0" w:hanging="425" w:firstLineChars="0"/>
      </w:pPr>
      <w:r>
        <w:rPr>
          <w:rFonts w:hint="eastAsia"/>
        </w:rPr>
        <w:t>FAQ</w:t>
      </w:r>
    </w:p>
    <w:p>
      <w:pPr>
        <w:pStyle w:val="3"/>
        <w:numPr>
          <w:ilvl w:val="1"/>
          <w:numId w:val="1"/>
        </w:numPr>
        <w:bidi w:val="0"/>
      </w:pPr>
      <w:r>
        <w:rPr>
          <w:rFonts w:hint="eastAsia"/>
        </w:rPr>
        <w:t xml:space="preserve">How to block the message box of </w:t>
      </w:r>
      <w:r>
        <w:t>“</w:t>
      </w:r>
      <w:r>
        <w:rPr>
          <w:rFonts w:hint="eastAsia"/>
        </w:rPr>
        <w:t>Do you want to format it?</w:t>
      </w:r>
      <w:r>
        <w:t>”</w:t>
      </w:r>
    </w:p>
    <w:p>
      <w:r>
        <w:t xml:space="preserve">So far, I have not found a way to stop the pop-up window, </w:t>
      </w:r>
      <w:r>
        <w:rPr>
          <w:rFonts w:hint="eastAsia"/>
        </w:rPr>
        <w:t>Please just</w:t>
      </w:r>
      <w:r>
        <w:t xml:space="preserve"> ignore it</w:t>
      </w:r>
      <w:r>
        <w:rPr>
          <w:rFonts w:hint="eastAsia"/>
        </w:rPr>
        <w:t>.</w:t>
      </w:r>
    </w:p>
    <w:p>
      <w:r>
        <w:drawing>
          <wp:inline distT="0" distB="0" distL="0" distR="0">
            <wp:extent cx="3486150" cy="16764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numPr>
          <w:ilvl w:val="1"/>
          <w:numId w:val="1"/>
        </w:numPr>
        <w:bidi w:val="0"/>
        <w:rPr>
          <w:rFonts w:hint="eastAsia"/>
        </w:rPr>
      </w:pPr>
      <w:r>
        <w:rPr>
          <w:rFonts w:hint="eastAsia"/>
        </w:rPr>
        <w:t>the device always in the Portable devices mode, and unable to download boot</w:t>
      </w:r>
    </w:p>
    <w:p>
      <w:r>
        <w:rPr>
          <w:rFonts w:hint="eastAsia"/>
        </w:rPr>
        <w:t>Please use the reset key to reset the pos</w:t>
      </w:r>
    </w:p>
    <w:p>
      <w:r>
        <w:drawing>
          <wp:inline distT="0" distB="0" distL="0" distR="0">
            <wp:extent cx="5274310" cy="2197100"/>
            <wp:effectExtent l="0" t="0" r="2540" b="1270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7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zh-CN" w:eastAsia="zh-CN"/>
        </w:rPr>
      </w:pPr>
    </w:p>
    <w:p>
      <w:pPr>
        <w:rPr>
          <w:rFonts w:hint="eastAsia"/>
          <w:lang w:val="zh-CN"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single" w:color="auto" w:sz="4" w:space="0"/>
      </w:pBdr>
      <w:tabs>
        <w:tab w:val="center" w:pos="4873"/>
        <w:tab w:val="clear" w:pos="4153"/>
      </w:tabs>
    </w:pPr>
  </w:p>
  <w:p>
    <w:pPr>
      <w:pStyle w:val="6"/>
      <w:tabs>
        <w:tab w:val="center" w:pos="4873"/>
        <w:tab w:val="clear" w:pos="4153"/>
      </w:tabs>
    </w:pPr>
    <w:r>
      <mc:AlternateContent>
        <mc:Choice Requires="wps">
          <w:drawing>
            <wp:anchor distT="0" distB="0" distL="114300" distR="114300" simplePos="0" relativeHeight="251682816" behindDoc="0" locked="0" layoutInCell="1" allowOverlap="1">
              <wp:simplePos x="0" y="0"/>
              <wp:positionH relativeFrom="margin">
                <wp:posOffset>3014345</wp:posOffset>
              </wp:positionH>
              <wp:positionV relativeFrom="paragraph">
                <wp:posOffset>8255</wp:posOffset>
              </wp:positionV>
              <wp:extent cx="1828800" cy="1828800"/>
              <wp:effectExtent l="0" t="0" r="0" b="0"/>
              <wp:wrapNone/>
              <wp:docPr id="1" name="文本框 10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4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>/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025" o:spid="_x0000_s1026" o:spt="202" type="#_x0000_t202" style="position:absolute;left:0pt;margin-left:237.35pt;margin-top:0.65pt;height:144pt;width:144pt;mso-position-horizontal-relative:margin;mso-wrap-style:none;z-index:251682816;mso-width-relative:page;mso-height-relative:page;" filled="f" stroked="f" coordsize="21600,21600" o:gfxdata="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4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>/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ab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wordWrap w:val="0"/>
      <w:jc w:val="right"/>
      <w:rPr>
        <w:rFonts w:hint="default" w:eastAsia="Arial Unicode MS"/>
        <w:lang w:val="en-US" w:eastAsia="zh-CN"/>
      </w:rPr>
    </w:pPr>
    <w:r>
      <w:rPr>
        <w:rFonts w:hint="eastAsia" w:ascii="Arial Unicode MS" w:hAnsi="Arial Unicode MS" w:eastAsia="Arial Unicode MS" w:cs="Arial Unicode MS"/>
        <w:b/>
        <w:sz w:val="24"/>
        <w:szCs w:val="24"/>
      </w:rPr>
      <w:drawing>
        <wp:anchor distT="0" distB="0" distL="114300" distR="114300" simplePos="0" relativeHeight="251669504" behindDoc="0" locked="0" layoutInCell="1" allowOverlap="1">
          <wp:simplePos x="0" y="0"/>
          <wp:positionH relativeFrom="column">
            <wp:posOffset>38100</wp:posOffset>
          </wp:positionH>
          <wp:positionV relativeFrom="paragraph">
            <wp:posOffset>-94615</wp:posOffset>
          </wp:positionV>
          <wp:extent cx="1577340" cy="358140"/>
          <wp:effectExtent l="0" t="0" r="0" b="3175"/>
          <wp:wrapNone/>
          <wp:docPr id="3" name="图片 1" descr="topwise小图深黑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1" descr="topwise小图深黑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77340" cy="3581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="Arial Unicode MS" w:hAnsi="Arial Unicode MS" w:eastAsia="Arial Unicode MS" w:cs="Arial Unicode MS"/>
        <w:b/>
        <w:sz w:val="24"/>
        <w:szCs w:val="24"/>
        <w:lang w:val="en-US" w:eastAsia="zh-CN"/>
      </w:rPr>
      <w:t>MP30 Fireware Download manual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DB0B690"/>
    <w:multiLevelType w:val="multilevel"/>
    <w:tmpl w:val="BDB0B690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1">
    <w:nsid w:val="D48FBF63"/>
    <w:multiLevelType w:val="multilevel"/>
    <w:tmpl w:val="D48FBF63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F43703B"/>
    <w:multiLevelType w:val="multilevel"/>
    <w:tmpl w:val="7F43703B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26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8A1"/>
    <w:rsid w:val="0005461F"/>
    <w:rsid w:val="00081F94"/>
    <w:rsid w:val="00173828"/>
    <w:rsid w:val="002A730E"/>
    <w:rsid w:val="003A4590"/>
    <w:rsid w:val="003D542A"/>
    <w:rsid w:val="00430B98"/>
    <w:rsid w:val="00581791"/>
    <w:rsid w:val="006E4A42"/>
    <w:rsid w:val="006F7159"/>
    <w:rsid w:val="00782719"/>
    <w:rsid w:val="007A3791"/>
    <w:rsid w:val="007C376F"/>
    <w:rsid w:val="007D4589"/>
    <w:rsid w:val="007F0C06"/>
    <w:rsid w:val="00905F35"/>
    <w:rsid w:val="00A209A4"/>
    <w:rsid w:val="00AE7352"/>
    <w:rsid w:val="00C52BB9"/>
    <w:rsid w:val="00D81859"/>
    <w:rsid w:val="00D8256C"/>
    <w:rsid w:val="00E705D0"/>
    <w:rsid w:val="00F568A1"/>
    <w:rsid w:val="00F639AC"/>
    <w:rsid w:val="00F63FEA"/>
    <w:rsid w:val="01EC70C4"/>
    <w:rsid w:val="025A3096"/>
    <w:rsid w:val="072A2EA3"/>
    <w:rsid w:val="074D0698"/>
    <w:rsid w:val="08233F63"/>
    <w:rsid w:val="09FB5D7C"/>
    <w:rsid w:val="0B0B6FB8"/>
    <w:rsid w:val="0FCB59C0"/>
    <w:rsid w:val="10027306"/>
    <w:rsid w:val="100F3909"/>
    <w:rsid w:val="1094692F"/>
    <w:rsid w:val="14E15761"/>
    <w:rsid w:val="15AD0A13"/>
    <w:rsid w:val="174B220E"/>
    <w:rsid w:val="190D4726"/>
    <w:rsid w:val="1B1350DC"/>
    <w:rsid w:val="1C904522"/>
    <w:rsid w:val="1F2852D1"/>
    <w:rsid w:val="22F52716"/>
    <w:rsid w:val="24143B8D"/>
    <w:rsid w:val="25C43640"/>
    <w:rsid w:val="271305F5"/>
    <w:rsid w:val="281951C4"/>
    <w:rsid w:val="2BEF6656"/>
    <w:rsid w:val="2CB87488"/>
    <w:rsid w:val="2D582402"/>
    <w:rsid w:val="2ED601BE"/>
    <w:rsid w:val="37306AB8"/>
    <w:rsid w:val="3A066E44"/>
    <w:rsid w:val="3A0B7D57"/>
    <w:rsid w:val="3B084F9F"/>
    <w:rsid w:val="3CBF4639"/>
    <w:rsid w:val="3F845AAE"/>
    <w:rsid w:val="421C36E0"/>
    <w:rsid w:val="44FB0C33"/>
    <w:rsid w:val="458F5C2F"/>
    <w:rsid w:val="486B57A4"/>
    <w:rsid w:val="491202DC"/>
    <w:rsid w:val="4D270810"/>
    <w:rsid w:val="4EDB0CE5"/>
    <w:rsid w:val="503B4F0F"/>
    <w:rsid w:val="504009E0"/>
    <w:rsid w:val="50BA3A07"/>
    <w:rsid w:val="516679CC"/>
    <w:rsid w:val="517432B0"/>
    <w:rsid w:val="518B5144"/>
    <w:rsid w:val="53A66588"/>
    <w:rsid w:val="53CF2A28"/>
    <w:rsid w:val="55EF4678"/>
    <w:rsid w:val="56181973"/>
    <w:rsid w:val="57135FA4"/>
    <w:rsid w:val="58573F50"/>
    <w:rsid w:val="59D07FA6"/>
    <w:rsid w:val="5A310447"/>
    <w:rsid w:val="5B0B0CC7"/>
    <w:rsid w:val="61644738"/>
    <w:rsid w:val="680B5E15"/>
    <w:rsid w:val="6B940190"/>
    <w:rsid w:val="6D5611C3"/>
    <w:rsid w:val="6D5F5865"/>
    <w:rsid w:val="6DB10DE7"/>
    <w:rsid w:val="70C17381"/>
    <w:rsid w:val="71F270A4"/>
    <w:rsid w:val="72E87B23"/>
    <w:rsid w:val="75F95FA7"/>
    <w:rsid w:val="76014E91"/>
    <w:rsid w:val="76A77ECE"/>
    <w:rsid w:val="77C95A37"/>
    <w:rsid w:val="77DF2AD3"/>
    <w:rsid w:val="79CE1DAD"/>
    <w:rsid w:val="79DC325A"/>
    <w:rsid w:val="7AF61AAE"/>
    <w:rsid w:val="7C0957E7"/>
    <w:rsid w:val="7CCF1549"/>
    <w:rsid w:val="7CF713E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line="413" w:lineRule="auto"/>
      <w:outlineLvl w:val="2"/>
    </w:pPr>
    <w:rPr>
      <w:b/>
      <w:sz w:val="32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14"/>
    <w:semiHidden/>
    <w:unhideWhenUsed/>
    <w:uiPriority w:val="99"/>
    <w:rPr>
      <w:sz w:val="18"/>
      <w:szCs w:val="18"/>
    </w:rPr>
  </w:style>
  <w:style w:type="paragraph" w:styleId="6">
    <w:name w:val="footer"/>
    <w:basedOn w:val="1"/>
    <w:link w:val="12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10">
    <w:name w:val="Strong"/>
    <w:basedOn w:val="9"/>
    <w:qFormat/>
    <w:uiPriority w:val="22"/>
    <w:rPr>
      <w:b/>
      <w:bCs/>
    </w:rPr>
  </w:style>
  <w:style w:type="character" w:customStyle="1" w:styleId="11">
    <w:name w:val="页眉 Char"/>
    <w:basedOn w:val="9"/>
    <w:link w:val="7"/>
    <w:semiHidden/>
    <w:qFormat/>
    <w:uiPriority w:val="99"/>
    <w:rPr>
      <w:sz w:val="18"/>
      <w:szCs w:val="18"/>
    </w:rPr>
  </w:style>
  <w:style w:type="character" w:customStyle="1" w:styleId="12">
    <w:name w:val="页脚 Char"/>
    <w:basedOn w:val="9"/>
    <w:link w:val="6"/>
    <w:semiHidden/>
    <w:qFormat/>
    <w:uiPriority w:val="99"/>
    <w:rPr>
      <w:sz w:val="18"/>
      <w:szCs w:val="18"/>
    </w:rPr>
  </w:style>
  <w:style w:type="character" w:customStyle="1" w:styleId="13">
    <w:name w:val="jlqj4b"/>
    <w:basedOn w:val="9"/>
    <w:qFormat/>
    <w:uiPriority w:val="0"/>
  </w:style>
  <w:style w:type="character" w:customStyle="1" w:styleId="14">
    <w:name w:val="批注框文本 Char"/>
    <w:basedOn w:val="9"/>
    <w:link w:val="5"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15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6" Type="http://schemas.openxmlformats.org/officeDocument/2006/relationships/fontTable" Target="fontTable.xml"/><Relationship Id="rId35" Type="http://schemas.openxmlformats.org/officeDocument/2006/relationships/customXml" Target="../customXml/item2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2636103-6EE5-4155-9D80-57D2006EE01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4</Pages>
  <Words>63</Words>
  <Characters>360</Characters>
  <Lines>3</Lines>
  <Paragraphs>1</Paragraphs>
  <TotalTime>2</TotalTime>
  <ScaleCrop>false</ScaleCrop>
  <LinksUpToDate>false</LinksUpToDate>
  <CharactersWithSpaces>422</CharactersWithSpaces>
  <Application>WPS Office_11.1.0.9098_F1E327BC-269C-435d-A152-05C5408002CA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2021-07-27T01:32:00Z</dcterms:created>
  <dc:creator>gaoshaowen</dc:creator>
  <cp:lastModifiedBy>yuguofan</cp:lastModifiedBy>
  <dcterms:modified xsi:type="dcterms:W3CDTF">2021-10-19T03:38:28Z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